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Ind w:w="-456" w:type="dxa"/>
        <w:tblLook w:val="04A0"/>
      </w:tblPr>
      <w:tblGrid>
        <w:gridCol w:w="283"/>
        <w:gridCol w:w="287"/>
        <w:gridCol w:w="287"/>
        <w:gridCol w:w="287"/>
        <w:gridCol w:w="287"/>
        <w:gridCol w:w="287"/>
        <w:gridCol w:w="287"/>
        <w:gridCol w:w="274"/>
        <w:gridCol w:w="2824"/>
        <w:gridCol w:w="3544"/>
        <w:gridCol w:w="893"/>
        <w:gridCol w:w="524"/>
      </w:tblGrid>
      <w:tr w:rsidR="004433CE" w:rsidRPr="00D06D39" w:rsidTr="00A61501">
        <w:trPr>
          <w:gridAfter w:val="1"/>
          <w:wAfter w:w="524" w:type="dxa"/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4433CE" w:rsidRDefault="004433CE" w:rsidP="00AC2E91">
            <w:pPr>
              <w:spacing w:after="0" w:line="240" w:lineRule="auto"/>
              <w:ind w:left="-1227" w:hanging="28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4433CE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4433CE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4433CE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4433CE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4433CE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4433CE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4433CE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исполнении текстовых статей</w:t>
            </w:r>
          </w:p>
        </w:tc>
      </w:tr>
      <w:tr w:rsidR="004433CE" w:rsidRPr="00D06D39" w:rsidTr="00A61501">
        <w:trPr>
          <w:gridAfter w:val="1"/>
          <w:wAfter w:w="524" w:type="dxa"/>
          <w:trHeight w:val="30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3235CD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3235CD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3235CD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3235CD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3235CD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3235CD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3235CD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3235CD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</w:p>
        </w:tc>
        <w:tc>
          <w:tcPr>
            <w:tcW w:w="7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закона (решения) о бюджете</w:t>
            </w:r>
          </w:p>
        </w:tc>
      </w:tr>
      <w:tr w:rsidR="004433CE" w:rsidRPr="003235CD" w:rsidTr="00A61501">
        <w:trPr>
          <w:trHeight w:val="300"/>
        </w:trPr>
        <w:tc>
          <w:tcPr>
            <w:tcW w:w="510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статьи закона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исполнения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Причины неисполнения</w:t>
            </w:r>
          </w:p>
        </w:tc>
      </w:tr>
      <w:tr w:rsidR="004433CE" w:rsidRPr="003235CD" w:rsidTr="00A61501">
        <w:trPr>
          <w:trHeight w:val="300"/>
        </w:trPr>
        <w:tc>
          <w:tcPr>
            <w:tcW w:w="510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(решения) о бюджете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433CE" w:rsidRPr="003235CD" w:rsidTr="00A61501">
        <w:trPr>
          <w:trHeight w:val="300"/>
        </w:trPr>
        <w:tc>
          <w:tcPr>
            <w:tcW w:w="51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33CE" w:rsidRPr="00D06D39" w:rsidRDefault="004433CE" w:rsidP="004433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6D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385508" w:rsidRPr="00333B18" w:rsidTr="00A61501">
        <w:trPr>
          <w:trHeight w:val="25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508" w:rsidRPr="00333B18" w:rsidRDefault="003235CD" w:rsidP="00333B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4. Установить, что часть прибыли муниципальных унитарных предприятий, созданных органами местного самоуправления МО «Колпашевский район», остающаяся после уплаты налогов и иных обязательных платежей в бюджет, подлежит зачислению в бюджет МО «Колпашевский район» в размере 10 процентов.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5508" w:rsidRPr="00333B18" w:rsidRDefault="00385508" w:rsidP="00FE6EB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Органами местного самоуправления </w:t>
            </w:r>
            <w:r w:rsidR="003D3417" w:rsidRPr="00333B18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«Колпашевский район»</w:t>
            </w:r>
            <w:r w:rsidR="003D3417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(далее – МО «Колпашевский район»)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муниципальные унитарные предприятия не создавались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5508" w:rsidRPr="00333B18" w:rsidRDefault="00385508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1508FA" w:rsidRPr="00333B18" w:rsidTr="00A61501">
        <w:trPr>
          <w:trHeight w:val="25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B18" w:rsidRPr="00333B18" w:rsidRDefault="00333B18" w:rsidP="00333B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5. Установить, что в соответствии с пунктом 1 статьи 74 Бюджетного кодекса Российской Федерации бюджетные ассигнования, предусмотренные главным распорядителям средств бюджета МО «Колпашевский район», в ведении которых находятся муниципальные казённые учреждения, на обеспечение деятельности муниципальных казённых учреждений за счёт:</w:t>
            </w:r>
          </w:p>
          <w:p w:rsidR="00333B18" w:rsidRPr="00333B18" w:rsidRDefault="00333B18" w:rsidP="00333B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1) доходов от платных услуг, оказываемых муниципальными казёнными учреждениями;</w:t>
            </w:r>
          </w:p>
          <w:p w:rsidR="00333B18" w:rsidRPr="00333B18" w:rsidRDefault="00333B18" w:rsidP="00333B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безвозмездных поступлений от физических и юридических лиц, международных организаций и правительств иностранных государств, в том числе добровольные пожертвования;</w:t>
            </w:r>
          </w:p>
          <w:p w:rsidR="00333B18" w:rsidRPr="00333B18" w:rsidRDefault="00333B18" w:rsidP="00333B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средств, полученных в результате применения мер гражданско – 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МО «Колпашевский район», и иных сумм принудительного изъятия;</w:t>
            </w:r>
          </w:p>
          <w:p w:rsidR="00333B18" w:rsidRPr="00333B18" w:rsidRDefault="00333B18" w:rsidP="00333B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предоставляются при условии фактического поступления указанных доходов в бюджет МО «Колпашевский район».</w:t>
            </w:r>
          </w:p>
          <w:p w:rsidR="00333B18" w:rsidRPr="00333B18" w:rsidRDefault="00333B18" w:rsidP="00333B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Порядок предоставления указанных бюджетных ассигнований устанавливается Администрацией Колпашевского района.</w:t>
            </w:r>
          </w:p>
          <w:p w:rsidR="001508FA" w:rsidRPr="00333B18" w:rsidRDefault="00333B18" w:rsidP="00333B18">
            <w:pPr>
              <w:pStyle w:val="2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Порядок доведения указанных бюджетных ассигнований и лимитов бюджетных обязательств до главных распорядителей средств бюджета МО «Колпашевский район» устанавливается Управлением финансов и экономической политики Администрации Колпашевского района.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08FA" w:rsidRPr="00333B18" w:rsidRDefault="001508FA" w:rsidP="003235CD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3B18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пунктом 1 статьи 74 Бюджетного кодекса Российской Федерации </w:t>
            </w:r>
            <w:r w:rsidRPr="00333B18">
              <w:rPr>
                <w:rFonts w:ascii="Times New Roman" w:hAnsi="Times New Roman" w:cs="Times New Roman"/>
                <w:sz w:val="20"/>
                <w:szCs w:val="20"/>
              </w:rPr>
              <w:t xml:space="preserve">Порядком предоставления бюджетных ассигнований главным распорядителям бюджетных средств  бюджета </w:t>
            </w:r>
            <w:r w:rsidR="003D3417" w:rsidRPr="00333B18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 w:rsidRPr="00333B18">
              <w:rPr>
                <w:rFonts w:ascii="Times New Roman" w:hAnsi="Times New Roman" w:cs="Times New Roman"/>
                <w:sz w:val="20"/>
                <w:szCs w:val="20"/>
              </w:rPr>
              <w:t xml:space="preserve"> «Колпашевский район» на обеспечение деятельности подведомственных муниципальных казённых учреждений за счёт  доходов от платных услуг, оказываемых муниципальными казёнными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средств, полученных</w:t>
            </w:r>
            <w:proofErr w:type="gramEnd"/>
            <w:r w:rsidRPr="00333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33B18">
              <w:rPr>
                <w:rFonts w:ascii="Times New Roman" w:hAnsi="Times New Roman" w:cs="Times New Roman"/>
                <w:sz w:val="20"/>
                <w:szCs w:val="20"/>
              </w:rPr>
              <w:t xml:space="preserve">в результате применения мер гражданско-правовой, административной и уголовной ответственности, в том числе штрафов, конфискаций, компенсаций, а также средств, полученных в возмещение вреда, причинённого </w:t>
            </w:r>
            <w:bookmarkStart w:id="0" w:name="OLE_LINK7"/>
            <w:bookmarkStart w:id="1" w:name="OLE_LINK8"/>
            <w:r w:rsidR="003D3417" w:rsidRPr="00333B18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 w:rsidRPr="00333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0"/>
            <w:bookmarkEnd w:id="1"/>
            <w:r w:rsidRPr="00333B18">
              <w:rPr>
                <w:rFonts w:ascii="Times New Roman" w:hAnsi="Times New Roman" w:cs="Times New Roman"/>
                <w:sz w:val="20"/>
                <w:szCs w:val="20"/>
              </w:rPr>
              <w:t>«Колпашевский район», и иных сумм принудительного изъятия, утвержденным Постановлением Администрации Колпашевского района от 08.02.2019 № 119 «</w:t>
            </w:r>
            <w:r w:rsidR="002E1C36" w:rsidRPr="00333B18">
              <w:rPr>
                <w:rFonts w:ascii="Times New Roman" w:hAnsi="Times New Roman" w:cs="Times New Roman"/>
                <w:sz w:val="20"/>
                <w:szCs w:val="20"/>
              </w:rPr>
              <w:t>Об утверждении Порядка предоставления бюджетных ассигнований главным распорядителям бюджетных средств бюджета муниципального образования «Колпашевский район»</w:t>
            </w:r>
            <w:r w:rsidR="00027673" w:rsidRPr="00333B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84071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предусмотренные главным распорядителям средств бюджета МО</w:t>
            </w:r>
            <w:proofErr w:type="gramEnd"/>
            <w:r w:rsidR="00784071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«Колпашевский район», в ведении которых находятся муниципальные казенные учреждения, на обеспечение деятельности муниципальных казенных учреждений за счет</w:t>
            </w:r>
            <w:r w:rsidR="003235CD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84071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доходов от платных услуг, оказываемых муниципальными казенными учреждениями; безвозмездных поступлений от физических и юридических лиц, международных организаций и правительств иностранных государств, в том числе </w:t>
            </w:r>
            <w:r w:rsidR="00784071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добровольные пожертвования; средств, полученных в результате применения мер </w:t>
            </w:r>
            <w:proofErr w:type="gramStart"/>
            <w:r w:rsidR="00784071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гражданско – правовой</w:t>
            </w:r>
            <w:proofErr w:type="gramEnd"/>
            <w:r w:rsidR="00784071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административной и уголовной ответственности, в том числе штрафов, конфискаций, компенсаций, а также средств, полученных в возмещение вреда, причиненного МО «Колпашевский район», и иных сумм принудительного изъятия, поступивших в бюджет МО «Колпашевский район», 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предоставлялись при условии фактического поступления указанных доходов в бюджет МО «Колпашевский район».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8FA" w:rsidRPr="00333B18" w:rsidRDefault="001508FA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FE68B3" w:rsidRPr="00333B18" w:rsidTr="00A61501">
        <w:trPr>
          <w:trHeight w:val="25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3B18" w:rsidRPr="00333B18" w:rsidRDefault="00333B18" w:rsidP="00333B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6. Установить,  что доходы от платных услуг, оказываемых муниципальными казёнными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средства, полученные в результате применения мер </w:t>
            </w:r>
            <w:proofErr w:type="gramStart"/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гражданско – правовой</w:t>
            </w:r>
            <w:proofErr w:type="gramEnd"/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административной и уголовной ответственности, в том числе штрафы, конфискации, компенсации, а также средства, полученные в возмещение вреда, причиненного МО «Колпашевский район», и иные суммы </w:t>
            </w:r>
            <w:proofErr w:type="gramStart"/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принудительного изъятия, поступившие в бюджет МО «Колпашевский район» сверх утверждённых настоящим решением, направляются в 2025 году на увеличение расходов соответствующего муниципального казённого учреждения путём внесения изменений в сводную бюджетную роспись по представлению главных распорядителей средств бюджета МО «Колпашевский район» с последующим внесением изменений в настоящее решение.</w:t>
            </w:r>
            <w:proofErr w:type="gramEnd"/>
          </w:p>
          <w:p w:rsidR="00333B18" w:rsidRPr="00333B18" w:rsidRDefault="00333B18" w:rsidP="00333B1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 создании муниципального казённого учреждения путём изменения типа муниципального бюджетного (автономного) учреждения остатки средств, полученные учреждением от оказания бюджетным учреждением платных услуг,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 на момент изменения типа учреждения подлежат перечислению в доходы бюджета МО «Колпашевский район».</w:t>
            </w:r>
            <w:proofErr w:type="gramEnd"/>
          </w:p>
          <w:p w:rsidR="00FE68B3" w:rsidRPr="00333B18" w:rsidRDefault="00333B18" w:rsidP="00333B18">
            <w:pPr>
              <w:pStyle w:val="2"/>
              <w:spacing w:after="0" w:line="240" w:lineRule="auto"/>
              <w:ind w:left="0"/>
              <w:jc w:val="both"/>
              <w:rPr>
                <w:rFonts w:cs="Arial"/>
                <w:szCs w:val="24"/>
                <w:lang w:eastAsia="ru-RU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Указанные остатки направляются на увеличение расходов соответствующего муниципального казённого учреждения путём внесения изменений в сводную бюджетную роспись по представлению главных распорядителей средств бюджета МО «Колпашевский район» с последующим внесением изменений в настоящее решение.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FC8" w:rsidRPr="00333B18" w:rsidRDefault="00481FC8" w:rsidP="003235CD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платных услуг, оказываемых муниципальными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средства, полученные в резул</w:t>
            </w:r>
            <w:r w:rsidR="003D3417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ьтате применения мер гражданско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–правовой, административной и уголовной ответственности, в том числе штрафы, конфискации, компенсации, а также средства, полученные в возмещение вреда, причиненного МО «Колпашевский район», и иные суммы принудительного изъятия, поступившие</w:t>
            </w:r>
            <w:proofErr w:type="gramEnd"/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бюджет МО «Колпашевский район» сверх утвержденных решением</w:t>
            </w:r>
            <w:r w:rsidR="00333B18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 бюджете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в 202</w:t>
            </w:r>
            <w:r w:rsidR="00333B18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году направлялись на увеличение расходов соответствующего муниципального казен</w:t>
            </w:r>
            <w:r w:rsidR="001256EA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ного учреждения путем внесения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256EA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изменений 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сводную бюджетную роспись </w:t>
            </w:r>
            <w:r w:rsidR="001256EA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части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представлени</w:t>
            </w:r>
            <w:r w:rsidR="001256EA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 указанных средств  главным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распорядител</w:t>
            </w:r>
            <w:r w:rsidR="001256EA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ям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средств бюджета МО «Колпашевский район» с последующим внесением изменений в решение</w:t>
            </w:r>
            <w:r w:rsidR="001256EA"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 бюджете</w:t>
            </w:r>
            <w:r w:rsidRPr="00333B1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FE68B3" w:rsidRPr="00333B18" w:rsidRDefault="00481FC8" w:rsidP="003235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3B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68B3" w:rsidRPr="00333B18" w:rsidRDefault="00FE68B3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EC72DE" w:rsidRPr="00333B18" w:rsidTr="00A61501">
        <w:trPr>
          <w:trHeight w:val="25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4AC8" w:rsidRPr="00286EC3" w:rsidRDefault="00EC72DE" w:rsidP="00A84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6E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6.1.</w:t>
            </w:r>
            <w:r w:rsidR="00A84AC8" w:rsidRPr="00286EC3">
              <w:rPr>
                <w:rFonts w:ascii="Times New Roman" w:hAnsi="Times New Roman" w:cs="Times New Roman"/>
                <w:sz w:val="20"/>
                <w:szCs w:val="20"/>
              </w:rPr>
              <w:t xml:space="preserve"> Установить, что казначейскому сопровождению подлежат следующие средства:</w:t>
            </w:r>
          </w:p>
          <w:p w:rsidR="00A84AC8" w:rsidRPr="00286EC3" w:rsidRDefault="00A84AC8" w:rsidP="00A84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6EC3">
              <w:rPr>
                <w:rFonts w:ascii="Times New Roman" w:hAnsi="Times New Roman" w:cs="Times New Roman"/>
                <w:sz w:val="20"/>
                <w:szCs w:val="20"/>
              </w:rPr>
              <w:t xml:space="preserve">1) авансовые платежи по муниципальным контрактам (договорам) на капитальный ремонт и строительство общеобразовательных организаций, источником финансового обеспечение которых являются средства, предоставляемые из областного бюджета; </w:t>
            </w:r>
          </w:p>
          <w:p w:rsidR="00EC72DE" w:rsidRPr="00286EC3" w:rsidRDefault="00A84AC8" w:rsidP="00A84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6EC3">
              <w:rPr>
                <w:rFonts w:ascii="Times New Roman" w:hAnsi="Times New Roman" w:cs="Times New Roman"/>
                <w:sz w:val="20"/>
                <w:szCs w:val="20"/>
              </w:rPr>
              <w:t xml:space="preserve">2) авансовые платежи по контрактам (договорам), </w:t>
            </w:r>
            <w:r w:rsidRPr="00286E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заключаемым исполнителями и соисполнителями в рамках исполнения муниципальных контрактов (договоров) указанных в подпункте 1) настоящего пункта.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72DE" w:rsidRPr="00333B18" w:rsidRDefault="00286EC3" w:rsidP="003235CD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 2025 году казначейское сопровождение не осуществлялось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72DE" w:rsidRPr="00333B18" w:rsidRDefault="00EC72DE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897DB0" w:rsidRPr="00333B18" w:rsidTr="00A61501">
        <w:trPr>
          <w:trHeight w:val="25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B0" w:rsidRPr="00286EC3" w:rsidRDefault="00286EC3" w:rsidP="003235CD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286E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8. </w:t>
            </w:r>
            <w:proofErr w:type="gramStart"/>
            <w:r w:rsidRPr="00286E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Установить, что остатки средств на начало текущего финансового года, за исключением остатков неиспользованных межбюджетных трансфертов, полученных бюджетом МО «Колпашевский район» в форме субвенций, субсидий и иных межбюджетных трансфертов, имеющих целевое назначение, а также остатков бюджетных </w:t>
            </w:r>
            <w:r w:rsidRPr="008D15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ассигнований муниципального дорожного фонда, в объёме до 100 процентов, могут направляться на покрытие временных кассовых разрывов, возникающих при исполнении бюджета МО «Колпашевский район», и на</w:t>
            </w:r>
            <w:proofErr w:type="gramEnd"/>
            <w:r w:rsidRPr="008D15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D15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увеличение бюджетных ассигнований на оплату заключенных муниципальными казёнными учреждениями от имени МО «Колпашевский район» муниципальных контрактов на приобретение основных средств, на приобретение  объектов недвижимого имущества в муниципальную собственность МО «Колпашевский район», на выполнение работ по строительству (реконструкции), по проведению ремонта объектов недвижимого имущества и на разработку проектной документации, подлежавших в соответствии с условиями этих муниципальных контрактов оплате в отчётном финансовом</w:t>
            </w:r>
            <w:proofErr w:type="gramEnd"/>
            <w:r w:rsidRPr="008D153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году в объёме, не превышающем сумму остатка неиспользованных бюджетных ассигнований на</w:t>
            </w:r>
            <w:r w:rsidRPr="00286E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указанные цели.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7DB0" w:rsidRPr="00E1690C" w:rsidRDefault="00502A37" w:rsidP="00E169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690C">
              <w:rPr>
                <w:rFonts w:ascii="Times New Roman" w:hAnsi="Times New Roman" w:cs="Times New Roman"/>
                <w:sz w:val="20"/>
                <w:szCs w:val="20"/>
              </w:rPr>
              <w:t>В течение 202</w:t>
            </w:r>
            <w:r w:rsidR="008D153C" w:rsidRPr="00E169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97DB0" w:rsidRPr="00E1690C">
              <w:rPr>
                <w:rFonts w:ascii="Times New Roman" w:hAnsi="Times New Roman" w:cs="Times New Roman"/>
                <w:sz w:val="20"/>
                <w:szCs w:val="20"/>
              </w:rPr>
              <w:t xml:space="preserve"> года временные кас</w:t>
            </w:r>
            <w:r w:rsidR="00E1690C" w:rsidRPr="00E1690C">
              <w:rPr>
                <w:rFonts w:ascii="Times New Roman" w:hAnsi="Times New Roman" w:cs="Times New Roman"/>
                <w:sz w:val="20"/>
                <w:szCs w:val="20"/>
              </w:rPr>
              <w:t>совые разрывы не образовывались.</w:t>
            </w:r>
            <w:r w:rsidR="00897DB0" w:rsidRPr="00E169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690C" w:rsidRPr="00E169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Остатки средств на 01.01.2025 были частично направлены </w:t>
            </w:r>
            <w:r w:rsidR="00897DB0" w:rsidRPr="00E1690C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897DB0" w:rsidRPr="00E169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оплату заключенных муниципальными казенными учреждениями от имени МО «Колпашевский район» муниципальных контрактов на вып</w:t>
            </w:r>
            <w:r w:rsidR="00E1690C" w:rsidRPr="00E1690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олнение работ по строительству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7DB0" w:rsidRPr="00E1690C" w:rsidRDefault="00897DB0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2A37" w:rsidRPr="00333B18" w:rsidTr="00A61501">
        <w:trPr>
          <w:trHeight w:val="25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2A37" w:rsidRPr="00756A83" w:rsidRDefault="00756A83" w:rsidP="006D31C2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10. </w:t>
            </w:r>
            <w:proofErr w:type="gramStart"/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Установить, что поступающие в бюджет муниципального образования «Колпашевский район»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причинённого окружающей среде вследствие нарушений обязательных требований, а также платежей, уплачиваемых при добровольном возмещении вреда, причинённого окружающей среде вследствие нарушений обязательных требований</w:t>
            </w:r>
            <w:proofErr w:type="gramEnd"/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gramStart"/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>направляются на реализацию плана мероприятий, указанных в пункте 1 статьи 16.6, пункте 1 статьи 75.1 и пункте 1 статьи 78.2 Федерального закона от 10 января 2002 г. № 7-ФЗ «Об охране окружающей среды», утверждённого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2A37" w:rsidRPr="00756A83" w:rsidRDefault="00502A37" w:rsidP="00FE6E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>В 202</w:t>
            </w:r>
            <w:r w:rsidR="00756A83"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году поступающие в бюджет </w:t>
            </w:r>
            <w:r w:rsidR="00960DCF"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>МО</w:t>
            </w:r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«Колпашевский район» неналоговые доходы в виде платы за негативное воздействие на окружающую среду направля</w:t>
            </w:r>
            <w:r w:rsidR="00255099"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>лись</w:t>
            </w:r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реализацию плана мероприятий, указанных в пункте 1 статьи 16.6, пункте 1 статьи 75.1 и пункте 1 статьи 78.2 Федерального закона от 10 января 2002 г. № 7-ФЗ «Об охране окружающей среды», утверждённого </w:t>
            </w:r>
            <w:r w:rsidR="00255099" w:rsidRPr="00756A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Департаментом природных ресурсов и охраны окружающей среды</w:t>
            </w:r>
            <w:proofErr w:type="gramEnd"/>
            <w:r w:rsidR="00255099" w:rsidRPr="00756A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Томской области</w:t>
            </w:r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502A37" w:rsidRPr="00333B18" w:rsidRDefault="00255099" w:rsidP="00FE6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proofErr w:type="gramStart"/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Неналоговые доходы в виде </w:t>
            </w:r>
            <w:r w:rsidR="00502A37"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причинённого окружающей среде вследствие нарушений обязательных требований, а также платежей, уплачиваемых при добровольном возмещении вреда, причинённого окружающей среде вследствие нарушений обязательных требований</w:t>
            </w:r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отчетном периоде в бюджет </w:t>
            </w:r>
            <w:r w:rsidR="00960DCF"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 </w:t>
            </w:r>
            <w:r w:rsidRPr="00756A83">
              <w:rPr>
                <w:rFonts w:ascii="Times New Roman" w:hAnsi="Times New Roman" w:cs="Times New Roman"/>
                <w:bCs/>
                <w:sz w:val="20"/>
                <w:szCs w:val="20"/>
              </w:rPr>
              <w:t>«Колпашевский район» не поступали.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2A37" w:rsidRPr="00333B18" w:rsidRDefault="00502A37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AC2E91" w:rsidRPr="00333B18" w:rsidTr="00A61501">
        <w:trPr>
          <w:trHeight w:val="25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83" w:rsidRPr="00756A83" w:rsidRDefault="00756A83" w:rsidP="00756A8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 Утвердить объём дотаций на выравнивание бюджетной обеспеченности поселений на 2025 год и на плановый период 2026 и 2027 годов в сумме:</w:t>
            </w:r>
          </w:p>
          <w:p w:rsidR="00756A83" w:rsidRPr="00756A83" w:rsidRDefault="00756A83" w:rsidP="00756A8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2025 год – 63</w:t>
            </w:r>
            <w:r w:rsid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928,3 тыс. рублей, в том числе за счёт собственных доходов бюджета МО «Колпашевский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район» в сумме 15</w:t>
            </w:r>
            <w:r w:rsid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000,0 тыс. рублей, за счёт субвенции на осуществление государственных полномочий по расчёту и предоставлению дотаций бюджетам городских, сельских поселений из областного бюджета в сумме 48928,3 тыс. рублей;</w:t>
            </w:r>
          </w:p>
          <w:p w:rsidR="00756A83" w:rsidRPr="00756A83" w:rsidRDefault="00756A83" w:rsidP="00756A8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2026 год – 63</w:t>
            </w:r>
            <w:r w:rsid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928,3 тыс. рублей, в том числе за счёт собственных доходов бюджета МО «Колпашевский район» в сумме 15</w:t>
            </w:r>
            <w:r w:rsid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000,0 тыс. рублей, за счёт субвенции на осуществление государственных полномочий по расчёту и предоставлению дотаций бюджетам городских, сельских поселений из областного бюджета в сумме 48</w:t>
            </w:r>
            <w:r w:rsid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928,3 тыс. рублей;</w:t>
            </w:r>
          </w:p>
          <w:p w:rsidR="00756A83" w:rsidRPr="00756A83" w:rsidRDefault="00756A83" w:rsidP="00756A8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2027 год – 57</w:t>
            </w:r>
            <w:r w:rsid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784,4 тыс. рублей, в том числе за счёт собственных доходов бюджета МО «Колпашевский район» в сумме 14</w:t>
            </w:r>
            <w:r w:rsid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000,0 тыс. рублей, за счёт субвенции на осуществление государственных полномочий по расчёту и предоставлению дотаций бюджетам городских, сельских поселений из областного бюджета в сумме 43</w:t>
            </w:r>
            <w:r w:rsid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784,4 тыс. рублей.</w:t>
            </w:r>
          </w:p>
          <w:p w:rsidR="00756A83" w:rsidRPr="00756A83" w:rsidRDefault="00756A83" w:rsidP="00756A8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Установить, </w:t>
            </w:r>
            <w:r w:rsidRPr="00756A8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что при распределении первой части дотации на выравнивание бюджетной обеспеченности поселений не учитывается поселение, имеющее наибольший уровень бюджетной обеспеченности, а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именно муниципальное образование «</w:t>
            </w:r>
            <w:proofErr w:type="spellStart"/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Чажемтовское</w:t>
            </w:r>
            <w:proofErr w:type="spellEnd"/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поселение».</w:t>
            </w:r>
          </w:p>
          <w:p w:rsidR="00756A83" w:rsidRPr="00756A83" w:rsidRDefault="00756A83" w:rsidP="00756A8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 распределении второй части дотации на выравнивание бюджетной обеспеченности поселений установить, что доля средств, распределяемых на 1 и 2 этапах, равна соответственно </w:t>
            </w:r>
            <w:r w:rsidRPr="00756A83">
              <w:rPr>
                <w:rFonts w:ascii="Times New Roman" w:hAnsi="Times New Roman" w:cs="Times New Roman"/>
                <w:sz w:val="20"/>
                <w:szCs w:val="20"/>
              </w:rPr>
              <w:t xml:space="preserve">в 2025 году – 94,3% и 5,7%, в 2026 году – 94,8% и 5,2%, в 2027 году – 99,2 % и 0,8 % </w:t>
            </w: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 суммы второй части дотации на выравнивание бюджетной обеспеченности поселений на соответствующий финансовый год.</w:t>
            </w:r>
            <w:proofErr w:type="gramEnd"/>
          </w:p>
          <w:p w:rsidR="00AC2E91" w:rsidRPr="00756A83" w:rsidRDefault="00756A83" w:rsidP="00756A83">
            <w:pPr>
              <w:pStyle w:val="2"/>
              <w:spacing w:after="0" w:line="240" w:lineRule="auto"/>
              <w:ind w:left="0"/>
              <w:jc w:val="both"/>
              <w:rPr>
                <w:rFonts w:cs="Arial"/>
                <w:szCs w:val="24"/>
                <w:lang w:eastAsia="ru-RU"/>
              </w:rPr>
            </w:pPr>
            <w:r w:rsidRPr="00756A8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Установить величину прогнозируемых доходов поселений, применяемых для расчёта дотаций на выравнивание бюджетной обеспеченности поселений Колпашевского района, на 2025 год в размере 343,0 рублей, на 2026 год в размере – 343,0 рублей, на 2027 год в размере 343,0 рублей.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E91" w:rsidRPr="00C950C4" w:rsidRDefault="00545820" w:rsidP="00FE6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950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Распределение дотаций  на выравнивание бюджетной обеспеченности поселений между городским и сельскими поселениями Колпашевского района из бюджета </w:t>
            </w:r>
            <w:r w:rsidRPr="00C950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 «Колпашевский район» на 202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F71D9" w:rsidRPr="00C950C4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FF71D9" w:rsidRPr="00C950C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707CF4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0C4">
              <w:rPr>
                <w:rFonts w:ascii="Times New Roman" w:hAnsi="Times New Roman" w:cs="Times New Roman"/>
                <w:sz w:val="20"/>
                <w:szCs w:val="20"/>
              </w:rPr>
              <w:t>осуществлено</w:t>
            </w:r>
            <w:r w:rsidR="00707CF4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</w:t>
            </w:r>
            <w:r w:rsidR="005F67A5" w:rsidRPr="00C950C4">
              <w:rPr>
                <w:rFonts w:ascii="Times New Roman" w:hAnsi="Times New Roman" w:cs="Times New Roman"/>
                <w:sz w:val="20"/>
                <w:szCs w:val="20"/>
              </w:rPr>
              <w:t>Бюджетным кодексом Российской Федерации и отражен</w:t>
            </w:r>
            <w:r w:rsidRPr="00C950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F67A5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в приложении </w:t>
            </w:r>
            <w:r w:rsidR="00572E30" w:rsidRPr="00C950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67A5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к решению Думы Колпашевского района от </w:t>
            </w:r>
            <w:r w:rsidR="00B11AE0" w:rsidRPr="00C950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F71D9" w:rsidRPr="00C950C4">
              <w:rPr>
                <w:rFonts w:ascii="Times New Roman" w:hAnsi="Times New Roman" w:cs="Times New Roman"/>
                <w:sz w:val="20"/>
                <w:szCs w:val="20"/>
              </w:rPr>
              <w:t>.11.202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67A5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FF71D9" w:rsidRPr="00C950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5F67A5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255099" w:rsidRPr="00C950C4">
              <w:rPr>
                <w:rFonts w:ascii="Times New Roman" w:hAnsi="Times New Roman" w:cs="Times New Roman"/>
                <w:sz w:val="20"/>
                <w:szCs w:val="20"/>
              </w:rPr>
              <w:t>О бюджете муниципального образования «Колпашевский район» на 202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55099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год и на плановый период 202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55099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55099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 годов</w:t>
            </w:r>
            <w:r w:rsidRPr="00C950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572E30" w:rsidRPr="00C950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572E30" w:rsidRPr="00C950C4" w:rsidRDefault="00572E30" w:rsidP="00FE6E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 распределении первой части дотации на выравнивание бюджетной обеспеченности поселений не учитывалось поселение, имеющее наибольший уровень бюджетной обеспеченности, а именно муниципальное образование «Чажемтовское сельское поселение».</w:t>
            </w:r>
          </w:p>
          <w:p w:rsidR="00572E30" w:rsidRPr="00C950C4" w:rsidRDefault="00572E30" w:rsidP="00FE6EB8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 распределении второй части дотации на выравнивание бюджетной обеспеченности поселений доля средств, распределяемых на 1 и 2 этапах, равна соответственно </w:t>
            </w:r>
            <w:r w:rsidR="00B11AE0" w:rsidRPr="00C950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</w:rPr>
              <w:t xml:space="preserve">2025 году – 94,3% и 5,7%, в 2026 году – 94,8% и 5,2%, в 2027 году – 99,2 % и 0,8 % </w:t>
            </w:r>
            <w:r w:rsidR="00B11AE0" w:rsidRPr="00C950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11AE0" w:rsidRPr="00C950C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от суммы второй части дотации на выравнивание бюджетной обеспеченности поселений на соответствующий финансовый год</w:t>
            </w:r>
            <w:r w:rsidR="00255099"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  <w:p w:rsidR="00572E30" w:rsidRPr="00333B18" w:rsidRDefault="00572E30" w:rsidP="00C95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Величина прогнозируемых доходов поселений, применяемых для расчета дотаций на выравнивание бюджетной обеспеченности поселений Колпашевского района, составила на 202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 в размере 343,0 рубля, на 202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 в размере – 343,0 рубля, на 202</w:t>
            </w:r>
            <w:r w:rsidR="00C950C4"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C950C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год в размере 343,0 рублей.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E91" w:rsidRPr="00333B18" w:rsidRDefault="00AC2E91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596B29" w:rsidRPr="00333B18" w:rsidTr="00A61501">
        <w:trPr>
          <w:trHeight w:val="32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B29" w:rsidRPr="00333B18" w:rsidRDefault="00B11AE0" w:rsidP="006D31C2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  <w:highlight w:val="lightGray"/>
                <w:lang w:eastAsia="ru-RU"/>
              </w:rPr>
            </w:pPr>
            <w:r w:rsidRPr="00203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15. Определить, что установление, детализация и определение порядка применения </w:t>
            </w:r>
            <w:hyperlink r:id="rId5" w:anchor="/document/71971578/entry/1000" w:history="1">
              <w:r w:rsidRPr="002036E3">
                <w:rPr>
                  <w:rStyle w:val="a6"/>
                  <w:rFonts w:ascii="Times New Roman" w:hAnsi="Times New Roman" w:cs="Times New Roman"/>
                  <w:color w:val="000000"/>
                  <w:sz w:val="20"/>
                  <w:szCs w:val="20"/>
                  <w:u w:val="none"/>
                  <w:lang w:eastAsia="ru-RU"/>
                </w:rPr>
                <w:t>бюджетной классификации</w:t>
              </w:r>
            </w:hyperlink>
            <w:r w:rsidRPr="002036E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в части, относящейся к  бюджету МО «Колпашевский район», осуществляется Управлением финансов и экономической политики Администрации Колпашевского района</w:t>
            </w:r>
            <w:r w:rsidRPr="002036E3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B29" w:rsidRPr="00333B18" w:rsidRDefault="005E7B63" w:rsidP="00D823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proofErr w:type="gramStart"/>
            <w:r w:rsidRPr="002036E3"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C678E1" w:rsidRPr="002036E3">
              <w:rPr>
                <w:rFonts w:ascii="Times New Roman" w:hAnsi="Times New Roman" w:cs="Times New Roman"/>
                <w:sz w:val="20"/>
                <w:szCs w:val="20"/>
              </w:rPr>
              <w:t>ами</w:t>
            </w:r>
            <w:r w:rsidR="00580FDB" w:rsidRPr="002036E3">
              <w:rPr>
                <w:rFonts w:ascii="Times New Roman" w:hAnsi="Times New Roman" w:cs="Times New Roman"/>
                <w:sz w:val="20"/>
                <w:szCs w:val="20"/>
              </w:rPr>
              <w:t xml:space="preserve"> УФЭП </w:t>
            </w:r>
            <w:r w:rsidR="002036E3" w:rsidRPr="002036E3">
              <w:rPr>
                <w:rFonts w:ascii="Times New Roman" w:hAnsi="Times New Roman" w:cs="Times New Roman"/>
                <w:sz w:val="20"/>
                <w:szCs w:val="20"/>
              </w:rPr>
              <w:t>от 22.11.2024 № 48н «Об утверждении структуры кода целевой статьи, перечня и кодов целевых статей расходов бюджета муниципального образования «Колпашевский район» на 2025 год и на плановый период 2026 и 2027 годов»</w:t>
            </w:r>
            <w:r w:rsidR="002036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036E3" w:rsidRPr="002036E3">
              <w:rPr>
                <w:rFonts w:ascii="Times New Roman" w:hAnsi="Times New Roman" w:cs="Times New Roman"/>
                <w:sz w:val="20"/>
                <w:szCs w:val="20"/>
              </w:rPr>
              <w:t xml:space="preserve"> от 28.11.2024 № 49н  «Об утверждении дополнительных кодов экономической классификации расходов и дополнительных классификаторов доходов бюджетов РФ, применяемых при исполнении бюджета МО «</w:t>
            </w:r>
            <w:r w:rsidR="002036E3" w:rsidRPr="00D8237D">
              <w:rPr>
                <w:rFonts w:ascii="Times New Roman" w:hAnsi="Times New Roman" w:cs="Times New Roman"/>
                <w:sz w:val="20"/>
                <w:szCs w:val="20"/>
              </w:rPr>
              <w:t>Колпашевский район»,  на 2025 год и</w:t>
            </w:r>
            <w:proofErr w:type="gramEnd"/>
            <w:r w:rsidR="002036E3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на плановый период 2026 и 2027 годов»</w:t>
            </w:r>
            <w:r w:rsidR="00C678E1" w:rsidRPr="00D823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14362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установлены </w:t>
            </w:r>
            <w:r w:rsidR="00314362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>структур</w:t>
            </w:r>
            <w:r w:rsidR="00314362" w:rsidRPr="00D8237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314362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кода целевой статьи, переч</w:t>
            </w:r>
            <w:r w:rsidR="00314362" w:rsidRPr="00D8237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14362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="00314362" w:rsidRPr="00D8237D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="00314362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код</w:t>
            </w:r>
            <w:r w:rsidR="00314362" w:rsidRPr="00D8237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314362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целевых статей расходов</w:t>
            </w:r>
            <w:r w:rsidR="00314362" w:rsidRPr="00D8237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678E1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78E1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>доп</w:t>
            </w:r>
            <w:r w:rsidR="00C678E1" w:rsidRPr="00D8237D">
              <w:rPr>
                <w:rFonts w:ascii="Times New Roman" w:hAnsi="Times New Roman" w:cs="Times New Roman"/>
                <w:sz w:val="20"/>
                <w:szCs w:val="20"/>
              </w:rPr>
              <w:t>олнительные</w:t>
            </w:r>
            <w:r w:rsidR="00C678E1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код</w:t>
            </w:r>
            <w:r w:rsidR="00C678E1" w:rsidRPr="00D8237D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C678E1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экономической классификации расходов и дополнительны</w:t>
            </w:r>
            <w:r w:rsidR="00314362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="00C678E1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классификатор</w:t>
            </w:r>
            <w:r w:rsidR="00314362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 w:rsidR="00C678E1" w:rsidRPr="00D8237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доходов бюджетов</w:t>
            </w:r>
            <w:r w:rsidR="00BD4718" w:rsidRPr="00D8237D">
              <w:rPr>
                <w:rFonts w:ascii="Times New Roman" w:hAnsi="Times New Roman" w:cs="Times New Roman"/>
                <w:sz w:val="20"/>
                <w:szCs w:val="20"/>
              </w:rPr>
              <w:t>, применяемые в 202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0FDB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году и плановом периоде 202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D4718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D4718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годов</w:t>
            </w:r>
            <w:r w:rsidR="00C678E1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. Также  в </w:t>
            </w:r>
            <w:r w:rsidR="00C678E1" w:rsidRPr="00D823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течение 20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678E1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года по мере необходимости начальником УФЭП утверждались порядки </w:t>
            </w:r>
            <w:r w:rsidR="00C678E1" w:rsidRPr="00D823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применения кодов </w:t>
            </w:r>
            <w:hyperlink r:id="rId6" w:anchor="/document/71971578/entry/1000" w:history="1">
              <w:r w:rsidR="00C678E1" w:rsidRPr="00D8237D">
                <w:rPr>
                  <w:rStyle w:val="a6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eastAsia="ru-RU"/>
                </w:rPr>
                <w:t>бюджетной классификации</w:t>
              </w:r>
            </w:hyperlink>
            <w:r w:rsidR="00C678E1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78E1" w:rsidRPr="00D823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 в части межбюджетных трансфертов, предоставляемых из бюджета МО «Колпашевский район» и изменения к ним.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B29" w:rsidRPr="00333B18" w:rsidRDefault="00596B29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314362" w:rsidRPr="00333B18" w:rsidTr="00A61501">
        <w:trPr>
          <w:trHeight w:val="32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1AE0" w:rsidRPr="00D8237D" w:rsidRDefault="00B11AE0" w:rsidP="006D31C2">
            <w:pPr>
              <w:pStyle w:val="2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23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17. Установить, что субсидии иным некоммерческим организациям, не являющимся государственными (муниципальными) учреждениями, предоставляются в случаях, предусмотренных приложением 6 к настоящему решению.</w:t>
            </w:r>
          </w:p>
          <w:p w:rsidR="00314362" w:rsidRPr="00D8237D" w:rsidRDefault="00314362" w:rsidP="006D31C2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362" w:rsidRPr="00D8237D" w:rsidRDefault="003D3417" w:rsidP="00D823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823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20</w:t>
            </w:r>
            <w:r w:rsidR="00B11AE0" w:rsidRPr="00D823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году субсидии</w:t>
            </w:r>
            <w:r w:rsidRPr="00D823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некоммерческим организациям, не являющимся государственными (муниципальными) учреждениями, предоставлялись из бюджета МО «Колпашевский район» в случаях, предусмотренных приложением 6 к решению Думы Колпашевского района </w:t>
            </w:r>
            <w:r w:rsidR="006D31C2" w:rsidRPr="00D823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B11AE0" w:rsidRPr="00D8237D">
              <w:rPr>
                <w:rFonts w:ascii="Times New Roman" w:hAnsi="Times New Roman" w:cs="Times New Roman"/>
                <w:sz w:val="20"/>
                <w:szCs w:val="20"/>
              </w:rPr>
              <w:t>.11.202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11AE0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11AE0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«О бюджете муниципального образования «Колпашевский район» на 202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</w:rPr>
              <w:t>5 год и на плановый период 2026</w:t>
            </w:r>
            <w:r w:rsidR="00B11AE0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и 202</w:t>
            </w:r>
            <w:r w:rsidR="00D8237D" w:rsidRPr="00D8237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11AE0" w:rsidRPr="00D8237D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  <w:r w:rsidRPr="00D8237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4362" w:rsidRPr="00333B18" w:rsidRDefault="00314362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5A5245" w:rsidRPr="00333B18" w:rsidTr="00A61501">
        <w:trPr>
          <w:trHeight w:val="32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245" w:rsidRPr="00AD6193" w:rsidRDefault="00B11AE0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61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 Установить, что 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предоставляются в случаях, предусмотренных приложением 7 к настоящему решению.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245" w:rsidRPr="00023302" w:rsidRDefault="00D8237D" w:rsidP="00D8237D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233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2025 году с</w:t>
            </w:r>
            <w:r w:rsidR="005A5245" w:rsidRPr="000233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в случаях, предусмотренных приложением 7 к</w:t>
            </w:r>
            <w:r w:rsidR="006D31C2" w:rsidRPr="000233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решению Думы Колпашевского района</w:t>
            </w:r>
            <w:r w:rsidR="005A5245" w:rsidRPr="000233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D61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023302" w:rsidRPr="00023302">
              <w:rPr>
                <w:rFonts w:ascii="Times New Roman" w:hAnsi="Times New Roman" w:cs="Times New Roman"/>
                <w:sz w:val="20"/>
                <w:szCs w:val="20"/>
              </w:rPr>
              <w:t>25.11.2024 № 124 «О бюджете муниципального образования «Колпашевский район» на 2025 год и на плановый период 2026 и 2027 годов»</w:t>
            </w:r>
            <w:r w:rsidR="00960DCF" w:rsidRPr="0002330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245" w:rsidRPr="00333B18" w:rsidRDefault="005A5245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3F3CFC" w:rsidRPr="00333B18" w:rsidTr="00A61501">
        <w:trPr>
          <w:trHeight w:val="32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19. Установить, что в соответствии с пунктом 8 статьи 217 Бюджетного кодекса Российской Федерации основаниями для внесения изменений в показатели сводной бюджетной росписи бюджета МО «Колпашевский район», связанными с особенностями исполнения бюджета МО «Колпашевский район» являются: 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1) возврат из областного бюджета в бюджет МО «Колпашевский район» остатков средств субсидий, субвенций и иных межбюджетных трансфертов, образовавшихся на 1 января 2025 г., для использования в 2025 году </w:t>
            </w:r>
            <w:proofErr w:type="gramStart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те</w:t>
            </w:r>
            <w:proofErr w:type="gramEnd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же цели;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2) изменение порядка применения бюджетной классификации;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3) получение из областного бюджета дотации на поддержку мер по обеспечению сбалансированности бюджетов, сверх объёмов, утверждённых решением Думы Колпашевского района о бюджете МО «Колпашевский район», при этом до распределения указанной дотации между главными распорядителями бюджетных средств по решению Думы Колпашевского района о бюджете МО «Колпашевский район» происходит изменение бюджетных ассигнований источников финансирования дефицита бюджета;</w:t>
            </w:r>
            <w:proofErr w:type="gramEnd"/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4) возврат в областной бюджет остатков субсидий, субвенций и иных межбюджетных трансфертов, имеющих целевое назначение, прошлых лет, может при </w:t>
            </w: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этом происходить изменение бюджетных </w:t>
            </w:r>
            <w:proofErr w:type="gramStart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ассигнований источников финансирования дефицита бюджета</w:t>
            </w:r>
            <w:proofErr w:type="gramEnd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МО «Колпашевский район»;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5) образование, переименование, реорганизация, ликвидация органов местного самоуправления МО «Колпашевский район», органов Администрации Колпашевского района, перераспределение их полномочий и численности в пределах общего объёма средств, предусмотренных настоящим решением на обеспечение их деятельности;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6) перераспределение бюджетных ассигнований на сумму средств, необходимых для выполнения условий </w:t>
            </w:r>
            <w:proofErr w:type="spellStart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установленных для получения межбюджетных трансфертов, предоставляемых бюджету МО «Колпашевский район» из областного бюджета в форме субсидий и иных межбюджетных трансфертов, в пределах объёма бюджетных ассигнований, предусмотренных соответствующему главному распорядителю средств бюджета МО «Колпашевский район»;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7) перераспределение бюджетных ассигнований между главными распорядителями бюджетных сре</w:t>
            </w:r>
            <w:proofErr w:type="gramStart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дств в пр</w:t>
            </w:r>
            <w:proofErr w:type="gramEnd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еделах объёма бюджетных ассигнований, утверждённых решением Думы Колпашевского района о бюджете МО «Колпашевский район» на 2025 год и на плановый период 2026 и 2027 годов на реализацию соответствующей муниципальной программы, в случае отсутствия необходимости внесения изменений в программу;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8) перераспределение бюджетных ассигнований, в том числе в случае образования экономии, в рамках одной целевой статьи между группами и подгруппами видов расходов в пределах объёма бюджетных ассигнований, предусмотренных главному распорядителю бюджетных средств на соответствующую целевую статью на реализацию соответствующей муниципальной программы МО «Колпашевский район»;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9) перераспределение бюджетных ассигнований в случае образования экономии между разделами, подразделами, целевыми статьями, группами и подгруппами </w:t>
            </w:r>
            <w:proofErr w:type="gramStart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видов расходов классификации расходов бюджета</w:t>
            </w:r>
            <w:proofErr w:type="gramEnd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пределах объёма бюджетных ассигнований, предусмотренных главному распорядителю бюджетных средств на реализацию непрограммного направления деятельности;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10) перераспределение бюджетных ассигнований, источником финансирования которых являются соответствующие целевые средства из других уровней бюджетов, между главными распорядителями бюджетных средств, разделами, подразделами, группами и подгруппами видов расходов в соответствии с муниципальными правовыми актами Колпашевского района и (или) локальными актами главных распорядителей бюджетных средств;</w:t>
            </w:r>
          </w:p>
          <w:p w:rsidR="00AD6193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11) перераспределение бюджетных ассигнований между главными распорядителями бюджетных средств, являющихся органами местного самоуправления (органами Администрации Колпашевского района), на реализацию непрограммного направления деятельности;</w:t>
            </w:r>
          </w:p>
          <w:p w:rsidR="003F3CFC" w:rsidRPr="00F4765A" w:rsidRDefault="00AD6193" w:rsidP="00AD61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12) в случае поступления в бюджет МО «Колпашевский район»  дотаций из областного бюджета (заключения соглашения о предоставлении из областного бюджета бюджету МО «Колпашевский район»  дотаций) в </w:t>
            </w:r>
            <w:r w:rsidRPr="00F4765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течение текущего финансового года, а также в случае сокращения (возврата при отсутствии потребности) указанных средств, в течение текущего финансового года.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3CFC" w:rsidRPr="00AD6193" w:rsidRDefault="0039629C" w:rsidP="00AD6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D61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Изменения в показатели сводной бюджетной росписи бюджета МО «Колпашевский район» в 20</w:t>
            </w:r>
            <w:r w:rsidR="007E1331" w:rsidRPr="00AD61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6193" w:rsidRPr="00AD61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6193">
              <w:rPr>
                <w:rFonts w:ascii="Times New Roman" w:hAnsi="Times New Roman" w:cs="Times New Roman"/>
                <w:sz w:val="20"/>
                <w:szCs w:val="20"/>
              </w:rPr>
              <w:t xml:space="preserve"> году вносились</w:t>
            </w:r>
            <w:r w:rsidR="006D31C2" w:rsidRPr="00AD6193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AD6193">
              <w:rPr>
                <w:rFonts w:ascii="Times New Roman" w:hAnsi="Times New Roman" w:cs="Times New Roman"/>
                <w:sz w:val="20"/>
                <w:szCs w:val="20"/>
              </w:rPr>
              <w:t xml:space="preserve"> основаниям</w:t>
            </w:r>
            <w:r w:rsidR="006D31C2" w:rsidRPr="00AD6193">
              <w:rPr>
                <w:rFonts w:ascii="Times New Roman" w:hAnsi="Times New Roman" w:cs="Times New Roman"/>
                <w:sz w:val="20"/>
                <w:szCs w:val="20"/>
              </w:rPr>
              <w:t>, установленным пунктом 3 статьи 217</w:t>
            </w:r>
            <w:r w:rsidRPr="00AD6193">
              <w:rPr>
                <w:rFonts w:ascii="Times New Roman" w:hAnsi="Times New Roman" w:cs="Times New Roman"/>
                <w:sz w:val="20"/>
                <w:szCs w:val="20"/>
              </w:rPr>
              <w:t xml:space="preserve"> Бюджетн</w:t>
            </w:r>
            <w:r w:rsidR="006D31C2" w:rsidRPr="00AD6193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AD6193">
              <w:rPr>
                <w:rFonts w:ascii="Times New Roman" w:hAnsi="Times New Roman" w:cs="Times New Roman"/>
                <w:sz w:val="20"/>
                <w:szCs w:val="20"/>
              </w:rPr>
              <w:t xml:space="preserve"> Кодекс</w:t>
            </w:r>
            <w:r w:rsidR="006D31C2" w:rsidRPr="00AD619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D6193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  <w:r w:rsidR="00AD6193" w:rsidRPr="00AD619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6D31C2" w:rsidRPr="00AD6193">
              <w:rPr>
                <w:rFonts w:ascii="Times New Roman" w:hAnsi="Times New Roman" w:cs="Times New Roman"/>
                <w:sz w:val="20"/>
                <w:szCs w:val="20"/>
              </w:rPr>
              <w:t xml:space="preserve"> пунктом 19 </w:t>
            </w:r>
            <w:r w:rsidR="006D31C2" w:rsidRPr="00AD61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решения Думы Колпашевского района </w:t>
            </w:r>
            <w:r w:rsidR="00AD6193" w:rsidRPr="00AD6193">
              <w:rPr>
                <w:rFonts w:ascii="Times New Roman" w:hAnsi="Times New Roman" w:cs="Times New Roman"/>
                <w:sz w:val="20"/>
                <w:szCs w:val="20"/>
              </w:rPr>
              <w:t>25.11.2024 № 124 «О бюджете муниципального образования «Колпашевский район» на 2025 год и на плановый период 2026 и 2027 годов»</w:t>
            </w:r>
            <w:r w:rsidR="006D31C2" w:rsidRPr="00AD619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3CFC" w:rsidRPr="00333B18" w:rsidRDefault="003F3CFC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</w:tr>
      <w:tr w:rsidR="00AB7FF8" w:rsidRPr="00333B18" w:rsidTr="00A61501">
        <w:trPr>
          <w:trHeight w:val="31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2AA9" w:rsidRPr="00F4765A" w:rsidRDefault="00F4765A" w:rsidP="00573AAF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30. </w:t>
            </w:r>
            <w:proofErr w:type="gramStart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Утвердить на 2025 год и на плановый период 2026 и 2027 годов предельную штатную численность работников органов местного самоуправления и органов Администрации Колпашевского района, за исключением работников, принимаемых в целях реализации переданных отдельных государственных полномочий, в количестве 126,1 единиц, в том числе лиц, занимающих муниципальные должности, и муниципальных служащих – 84,0 единиц, технического персонала – 27,9 единицы (в том числе 5,0 единиц</w:t>
            </w:r>
            <w:proofErr w:type="gramEnd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дежурных оперативных и 5,0 единиц помощников дежурных оперативных – Операторов-112 единой диспетчерской службы в отделе ГО ЧС и безопасности населения Администрации Колпашевского района), рабочих – 14,2 единиц.</w:t>
            </w:r>
          </w:p>
          <w:p w:rsidR="00573AAF" w:rsidRPr="00F4765A" w:rsidRDefault="00F4765A" w:rsidP="00573AAF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31. </w:t>
            </w:r>
            <w:proofErr w:type="gramStart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Главе Колпашевского района в трёхмесячный срок со дня вступления в силу настоящего решения утвердить распределение предельной штатной численности и лимитов фонда оплаты труда работников муниципальных казённых учреждений, и распределение предельной штатной численности работников муниципальных автономных и бюджетных учреждений, финансируемых из бюджета МО «Колпашевский район», на 2025 год по каждому муниципальному учреждению.</w:t>
            </w:r>
            <w:proofErr w:type="gramEnd"/>
          </w:p>
          <w:p w:rsidR="001E2AA9" w:rsidRPr="00F4765A" w:rsidRDefault="001E2AA9" w:rsidP="00573AAF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FF8" w:rsidRPr="00C30813" w:rsidRDefault="00B00FBA" w:rsidP="00F476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Распоряжением Главы Колпашевского района от </w:t>
            </w:r>
            <w:r w:rsidR="00F4765A" w:rsidRPr="00C30813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Pr="00C30813">
              <w:rPr>
                <w:rFonts w:ascii="Times New Roman" w:hAnsi="Times New Roman" w:cs="Times New Roman"/>
                <w:sz w:val="20"/>
                <w:szCs w:val="20"/>
              </w:rPr>
              <w:t>.03.202</w:t>
            </w:r>
            <w:r w:rsidR="00F4765A" w:rsidRPr="00C308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E2AA9"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F4765A" w:rsidRPr="00C3081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573AAF" w:rsidRPr="00C30813">
              <w:rPr>
                <w:rFonts w:ascii="Times New Roman" w:hAnsi="Times New Roman" w:cs="Times New Roman"/>
                <w:sz w:val="20"/>
                <w:szCs w:val="20"/>
              </w:rPr>
              <w:t>Об утверждении предельной штатной численности и лимита фонда оплаты труда на 202</w:t>
            </w:r>
            <w:r w:rsidR="00F4765A" w:rsidRPr="00C308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73AAF"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» утверждена предельная штатная численность работников органов местного самоуправления и органов Администрации Колпашевского района, за исключением работников принимаемых в целях реализации переданных отдельных государственных полномочий, в количестве </w:t>
            </w:r>
            <w:r w:rsidR="00D06D39" w:rsidRPr="00C30813">
              <w:rPr>
                <w:rFonts w:ascii="Times New Roman" w:hAnsi="Times New Roman" w:cs="Times New Roman"/>
                <w:sz w:val="20"/>
                <w:szCs w:val="20"/>
              </w:rPr>
              <w:t>126,1</w:t>
            </w:r>
            <w:r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 штатные единицы.</w:t>
            </w:r>
            <w:r w:rsidR="001E2AA9"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 Указанным распоряжением также утверждены </w:t>
            </w:r>
            <w:r w:rsidR="001E2AA9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предельн</w:t>
            </w:r>
            <w:r w:rsidR="001E2AA9" w:rsidRPr="00C30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ая</w:t>
            </w:r>
            <w:r w:rsidR="001E2AA9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штатн</w:t>
            </w:r>
            <w:r w:rsidR="001E2AA9" w:rsidRPr="00C30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ая численность </w:t>
            </w:r>
            <w:r w:rsidR="001E2AA9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работников муниципальных учреждений, финансируемых из бюджета МО «Колпашевский район»,</w:t>
            </w:r>
            <w:r w:rsidR="00FE6EB8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="00FE6EB8" w:rsidRPr="00C30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лимиты</w:t>
            </w:r>
            <w:r w:rsidR="00FE6EB8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фонда оплаты труда работников муниципальных казенных учреждений, финансируемых из бюджета МО «Колпашевский район», на 202</w:t>
            </w:r>
            <w:r w:rsidR="00F4765A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="00FE6EB8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="00FE6EB8" w:rsidRPr="00C30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E6EB8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каждому муниципальному учреждению</w:t>
            </w:r>
            <w:r w:rsidR="00D06D39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r w:rsidR="001E2AA9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FF8" w:rsidRPr="00F4765A" w:rsidRDefault="00AB7FF8" w:rsidP="00D74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299" w:rsidRPr="00D06D39" w:rsidTr="00A61501">
        <w:trPr>
          <w:trHeight w:val="315"/>
        </w:trPr>
        <w:tc>
          <w:tcPr>
            <w:tcW w:w="5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299" w:rsidRPr="00F4765A" w:rsidRDefault="00F4765A" w:rsidP="00D06D39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ru-RU"/>
              </w:rPr>
            </w:pPr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32. Главе Колпашевского района в трёхмесячный срок со дня вступления в силу настоящего решения утвердить лимиты потребления услуг отопления, горячего и холодного водоснабжения, водоотведения, предоставления газа и электроэнергии, тепловой энергии, твёрдого топлива</w:t>
            </w:r>
            <w:bookmarkStart w:id="2" w:name="_GoBack"/>
            <w:bookmarkEnd w:id="2"/>
            <w:r w:rsidRPr="00F4765A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обращения с твёрдыми коммунальными отходами в разрезе муниципальных учреждений, финансируемых из бюджета МО «Колпашевский район», на 2025 год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F4765A">
              <w:rPr>
                <w:rFonts w:ascii="Times New Roman" w:hAnsi="Times New Roman" w:cs="Times New Roman"/>
                <w:sz w:val="20"/>
                <w:szCs w:val="20"/>
                <w:highlight w:val="lightGray"/>
                <w:lang w:eastAsia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299" w:rsidRPr="00C30813" w:rsidRDefault="00F843EF" w:rsidP="00C30813">
            <w:pPr>
              <w:tabs>
                <w:tab w:val="left" w:pos="9616"/>
                <w:tab w:val="left" w:pos="132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08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Распоряжением Главы Колпашевского района </w:t>
            </w:r>
            <w:r w:rsidR="00D06D39" w:rsidRPr="00C308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0813" w:rsidRPr="00C308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06D39" w:rsidRPr="00C30813">
              <w:rPr>
                <w:rFonts w:ascii="Times New Roman" w:hAnsi="Times New Roman" w:cs="Times New Roman"/>
                <w:sz w:val="20"/>
                <w:szCs w:val="20"/>
              </w:rPr>
              <w:t>.03.202</w:t>
            </w:r>
            <w:r w:rsidR="00C30813" w:rsidRPr="00C30813">
              <w:rPr>
                <w:rFonts w:ascii="Times New Roman" w:hAnsi="Times New Roman" w:cs="Times New Roman"/>
                <w:sz w:val="20"/>
                <w:szCs w:val="20"/>
              </w:rPr>
              <w:t>5 № 21</w:t>
            </w:r>
            <w:r w:rsidR="00D06D39"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C30813" w:rsidRPr="00C30813">
              <w:rPr>
                <w:rFonts w:ascii="Times New Roman" w:hAnsi="Times New Roman" w:cs="Times New Roman"/>
                <w:sz w:val="20"/>
                <w:szCs w:val="20"/>
              </w:rPr>
              <w:t>Об утверждении лимитов потребления услуг отопления, горячего и холодного водоснабжения, водоотведения, предоставления газа и электроэнергии, тепловой энергии, твёрдого топлива, обращения с твёрдыми коммунальными отходами в натуральном и стоимостном выражении в разрезе муниципальных казенных учреждений (организаций), в натуральном выражении в разрезе муниципальных бюджетных и автономных учреждений (организаций) Колпашевского района на 2025 год</w:t>
            </w:r>
            <w:r w:rsidR="00D06D39"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утверждены </w:t>
            </w:r>
            <w:r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лимиты потребления</w:t>
            </w:r>
            <w:proofErr w:type="gramEnd"/>
            <w:r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услуг отопления, горячего и холодного водоснабжения, водоотведения, предоставления газа и электроэнергии, тепловой энергии, твердого топлива, обращения с твердыми коммунальными отходами в разрезе муниципальных учреждений, финансируемых из бюджета </w:t>
            </w:r>
            <w:r w:rsidR="004612CD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 «Колпашевский район», на 202</w:t>
            </w:r>
            <w:r w:rsidR="00C30813"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  <w:r w:rsidRPr="00C3081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 w:rsidRPr="00C3081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30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299" w:rsidRPr="00D06D39" w:rsidRDefault="007B0299" w:rsidP="00D0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3069" w:rsidRPr="00D06D39" w:rsidRDefault="000A3069" w:rsidP="00D06D39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0A3069" w:rsidRPr="00D06D39" w:rsidSect="000A3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4433CE"/>
    <w:rsid w:val="0001722F"/>
    <w:rsid w:val="00023302"/>
    <w:rsid w:val="000274FC"/>
    <w:rsid w:val="00027673"/>
    <w:rsid w:val="000938C3"/>
    <w:rsid w:val="000A3069"/>
    <w:rsid w:val="000C37C0"/>
    <w:rsid w:val="001031E6"/>
    <w:rsid w:val="00121486"/>
    <w:rsid w:val="001248E4"/>
    <w:rsid w:val="001256EA"/>
    <w:rsid w:val="001508FA"/>
    <w:rsid w:val="00166A62"/>
    <w:rsid w:val="001A7588"/>
    <w:rsid w:val="001E2AA9"/>
    <w:rsid w:val="002036E3"/>
    <w:rsid w:val="00245F35"/>
    <w:rsid w:val="00255099"/>
    <w:rsid w:val="00286EC3"/>
    <w:rsid w:val="00291097"/>
    <w:rsid w:val="002A3CD2"/>
    <w:rsid w:val="002C6E93"/>
    <w:rsid w:val="002D0EA3"/>
    <w:rsid w:val="002E1C36"/>
    <w:rsid w:val="002F4831"/>
    <w:rsid w:val="00314362"/>
    <w:rsid w:val="003235CD"/>
    <w:rsid w:val="0033284E"/>
    <w:rsid w:val="00333B18"/>
    <w:rsid w:val="00367338"/>
    <w:rsid w:val="00385508"/>
    <w:rsid w:val="0039629C"/>
    <w:rsid w:val="003B241F"/>
    <w:rsid w:val="003D3417"/>
    <w:rsid w:val="003F3CFC"/>
    <w:rsid w:val="00410BAD"/>
    <w:rsid w:val="00431AAE"/>
    <w:rsid w:val="004433CE"/>
    <w:rsid w:val="004612CD"/>
    <w:rsid w:val="00481FC8"/>
    <w:rsid w:val="004A5082"/>
    <w:rsid w:val="004B3418"/>
    <w:rsid w:val="00502A37"/>
    <w:rsid w:val="00536E7F"/>
    <w:rsid w:val="00545820"/>
    <w:rsid w:val="005512A5"/>
    <w:rsid w:val="00572E30"/>
    <w:rsid w:val="00573AAF"/>
    <w:rsid w:val="0058042D"/>
    <w:rsid w:val="00580FDB"/>
    <w:rsid w:val="00596B29"/>
    <w:rsid w:val="005A5245"/>
    <w:rsid w:val="005E7B63"/>
    <w:rsid w:val="005E7F2A"/>
    <w:rsid w:val="005F67A5"/>
    <w:rsid w:val="00617911"/>
    <w:rsid w:val="00626C4C"/>
    <w:rsid w:val="006A5DF1"/>
    <w:rsid w:val="006B757C"/>
    <w:rsid w:val="006D0831"/>
    <w:rsid w:val="006D31C2"/>
    <w:rsid w:val="00707CF4"/>
    <w:rsid w:val="00756A83"/>
    <w:rsid w:val="00760B0A"/>
    <w:rsid w:val="00772880"/>
    <w:rsid w:val="00784071"/>
    <w:rsid w:val="007A3F9E"/>
    <w:rsid w:val="007B0299"/>
    <w:rsid w:val="007E1331"/>
    <w:rsid w:val="00846CD6"/>
    <w:rsid w:val="0088630F"/>
    <w:rsid w:val="0089355B"/>
    <w:rsid w:val="00897DB0"/>
    <w:rsid w:val="008D153C"/>
    <w:rsid w:val="008D77AC"/>
    <w:rsid w:val="008E5FD1"/>
    <w:rsid w:val="00960B1E"/>
    <w:rsid w:val="00960DCF"/>
    <w:rsid w:val="00963D1E"/>
    <w:rsid w:val="00992D20"/>
    <w:rsid w:val="009A7C99"/>
    <w:rsid w:val="009B06F7"/>
    <w:rsid w:val="009B2E56"/>
    <w:rsid w:val="00A06B88"/>
    <w:rsid w:val="00A16FB1"/>
    <w:rsid w:val="00A379BA"/>
    <w:rsid w:val="00A47B48"/>
    <w:rsid w:val="00A61501"/>
    <w:rsid w:val="00A84AC8"/>
    <w:rsid w:val="00A97098"/>
    <w:rsid w:val="00AB7FF8"/>
    <w:rsid w:val="00AC2E91"/>
    <w:rsid w:val="00AD6193"/>
    <w:rsid w:val="00AF0A84"/>
    <w:rsid w:val="00B00FBA"/>
    <w:rsid w:val="00B11AE0"/>
    <w:rsid w:val="00B730C9"/>
    <w:rsid w:val="00BD4718"/>
    <w:rsid w:val="00BE6ECF"/>
    <w:rsid w:val="00BE7A1A"/>
    <w:rsid w:val="00BE7ACB"/>
    <w:rsid w:val="00C30813"/>
    <w:rsid w:val="00C633EB"/>
    <w:rsid w:val="00C678E1"/>
    <w:rsid w:val="00C8120E"/>
    <w:rsid w:val="00C8581E"/>
    <w:rsid w:val="00C950C4"/>
    <w:rsid w:val="00CD592D"/>
    <w:rsid w:val="00D06D39"/>
    <w:rsid w:val="00D74538"/>
    <w:rsid w:val="00D8237D"/>
    <w:rsid w:val="00E1690C"/>
    <w:rsid w:val="00EC72DE"/>
    <w:rsid w:val="00F22F66"/>
    <w:rsid w:val="00F4765A"/>
    <w:rsid w:val="00F843EF"/>
    <w:rsid w:val="00F930A0"/>
    <w:rsid w:val="00F94223"/>
    <w:rsid w:val="00F97F3F"/>
    <w:rsid w:val="00FB5321"/>
    <w:rsid w:val="00FE68B3"/>
    <w:rsid w:val="00FE6EB8"/>
    <w:rsid w:val="00FF2651"/>
    <w:rsid w:val="00FF7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069"/>
  </w:style>
  <w:style w:type="paragraph" w:styleId="1">
    <w:name w:val="heading 1"/>
    <w:basedOn w:val="a"/>
    <w:next w:val="a"/>
    <w:link w:val="10"/>
    <w:uiPriority w:val="9"/>
    <w:qFormat/>
    <w:rsid w:val="006179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9B2E5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9B2E5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2">
    <w:name w:val="Body Text Indent 2"/>
    <w:basedOn w:val="a"/>
    <w:link w:val="20"/>
    <w:uiPriority w:val="99"/>
    <w:unhideWhenUsed/>
    <w:rsid w:val="003F3CF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F3CFC"/>
  </w:style>
  <w:style w:type="paragraph" w:styleId="a3">
    <w:name w:val="Body Text Indent"/>
    <w:basedOn w:val="a"/>
    <w:link w:val="a4"/>
    <w:uiPriority w:val="99"/>
    <w:semiHidden/>
    <w:unhideWhenUsed/>
    <w:rsid w:val="00992D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992D20"/>
  </w:style>
  <w:style w:type="paragraph" w:customStyle="1" w:styleId="21">
    <w:name w:val="Основной текст 21"/>
    <w:basedOn w:val="a"/>
    <w:rsid w:val="00245F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22"/>
    <w:basedOn w:val="a"/>
    <w:rsid w:val="0061791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79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617911"/>
    <w:pPr>
      <w:spacing w:after="0" w:line="240" w:lineRule="auto"/>
    </w:pPr>
  </w:style>
  <w:style w:type="character" w:styleId="a6">
    <w:name w:val="Hyperlink"/>
    <w:uiPriority w:val="99"/>
    <w:semiHidden/>
    <w:unhideWhenUsed/>
    <w:rsid w:val="00596B29"/>
    <w:rPr>
      <w:color w:val="0000FF"/>
      <w:u w:val="single"/>
    </w:rPr>
  </w:style>
  <w:style w:type="paragraph" w:styleId="a7">
    <w:name w:val="Block Text"/>
    <w:basedOn w:val="a"/>
    <w:semiHidden/>
    <w:rsid w:val="00784071"/>
    <w:pPr>
      <w:shd w:val="clear" w:color="auto" w:fill="FFFFFF"/>
      <w:spacing w:after="0" w:line="274" w:lineRule="exact"/>
      <w:ind w:left="34" w:right="48"/>
      <w:jc w:val="both"/>
    </w:pPr>
    <w:rPr>
      <w:rFonts w:ascii="Times New Roman" w:eastAsia="Times New Roman" w:hAnsi="Times New Roman" w:cs="Times New Roman"/>
      <w:color w:val="000000"/>
      <w:spacing w:val="-1"/>
      <w:sz w:val="24"/>
      <w:szCs w:val="24"/>
      <w:lang w:eastAsia="ru-RU"/>
    </w:rPr>
  </w:style>
  <w:style w:type="character" w:customStyle="1" w:styleId="a8">
    <w:name w:val="Текст выноски Знак"/>
    <w:semiHidden/>
    <w:rsid w:val="004B3418"/>
    <w:rPr>
      <w:rFonts w:ascii="Tahoma" w:hAnsi="Tahoma" w:cs="Tahoma"/>
      <w:sz w:val="16"/>
      <w:szCs w:val="16"/>
      <w:lang w:val="en-US"/>
    </w:rPr>
  </w:style>
  <w:style w:type="paragraph" w:styleId="a9">
    <w:name w:val="Balloon Text"/>
    <w:basedOn w:val="a"/>
    <w:link w:val="11"/>
    <w:uiPriority w:val="99"/>
    <w:semiHidden/>
    <w:unhideWhenUsed/>
    <w:rsid w:val="00A61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link w:val="a9"/>
    <w:uiPriority w:val="99"/>
    <w:semiHidden/>
    <w:rsid w:val="00A615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028EE-3AE9-4FB8-9CC4-70C462651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3587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Наталья Викторовна</dc:creator>
  <cp:lastModifiedBy>employee</cp:lastModifiedBy>
  <cp:revision>2</cp:revision>
  <cp:lastPrinted>2026-03-03T05:48:00Z</cp:lastPrinted>
  <dcterms:created xsi:type="dcterms:W3CDTF">2026-03-03T05:48:00Z</dcterms:created>
  <dcterms:modified xsi:type="dcterms:W3CDTF">2026-03-03T05:48:00Z</dcterms:modified>
</cp:coreProperties>
</file>